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0FE" w14:textId="0D38D782" w:rsidR="00DE7922" w:rsidRPr="00101D7C" w:rsidRDefault="008E6AB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 Henslow School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232AA690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E6AB6">
        <w:rPr>
          <w:rFonts w:ascii="Arial" w:hAnsi="Arial" w:cs="Arial"/>
          <w:color w:val="000000" w:themeColor="text1"/>
          <w:sz w:val="24"/>
          <w:szCs w:val="24"/>
        </w:rPr>
        <w:t>the Henslow School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8E6AB6">
        <w:rPr>
          <w:rFonts w:ascii="Arial" w:hAnsi="Arial" w:cs="Arial"/>
          <w:color w:val="000000" w:themeColor="text1"/>
          <w:sz w:val="24"/>
          <w:szCs w:val="24"/>
        </w:rPr>
        <w:t>. The Henslow School</w:t>
      </w:r>
      <w:r w:rsidR="008E6AB6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160922BA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proofErr w:type="gramStart"/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proofErr w:type="gramEnd"/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>paragraph 7 of the Schedule to the Education (Independent School Standards)</w:t>
      </w:r>
      <w:r w:rsidR="008E6AB6">
        <w:rPr>
          <w:rFonts w:ascii="Arial" w:eastAsia="Arial" w:hAnsi="Arial" w:cs="Arial"/>
          <w:color w:val="000000" w:themeColor="text1"/>
          <w:sz w:val="24"/>
          <w:szCs w:val="24"/>
        </w:rPr>
        <w:t>]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 order to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40DD9"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06315F35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r w:rsidR="008E6AB6">
        <w:rPr>
          <w:rFonts w:ascii="Arial" w:hAnsi="Arial" w:cs="Arial"/>
          <w:color w:val="000000" w:themeColor="text1"/>
          <w:sz w:val="24"/>
          <w:szCs w:val="24"/>
        </w:rPr>
        <w:t xml:space="preserve">The Henslow School 01938 739077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4A3D0769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r w:rsidR="008E6AB6">
        <w:rPr>
          <w:rFonts w:ascii="Arial" w:hAnsi="Arial" w:cs="Arial"/>
          <w:color w:val="000000" w:themeColor="text1"/>
          <w:sz w:val="24"/>
          <w:szCs w:val="24"/>
        </w:rPr>
        <w:t xml:space="preserve">The Henslow School, concerns should be addressed to the Head Teacher, Jacqui Brooks who will liaise </w:t>
      </w:r>
      <w:proofErr w:type="spellStart"/>
      <w:r w:rsidR="008E6AB6">
        <w:rPr>
          <w:rFonts w:ascii="Arial" w:hAnsi="Arial" w:cs="Arial"/>
          <w:color w:val="000000" w:themeColor="text1"/>
          <w:sz w:val="24"/>
          <w:szCs w:val="24"/>
        </w:rPr>
        <w:t>wit</w:t>
      </w:r>
      <w:proofErr w:type="spellEnd"/>
      <w:r w:rsidR="008E6AB6">
        <w:rPr>
          <w:rFonts w:ascii="Arial" w:hAnsi="Arial" w:cs="Arial"/>
          <w:color w:val="000000" w:themeColor="text1"/>
          <w:sz w:val="24"/>
          <w:szCs w:val="24"/>
        </w:rPr>
        <w:t xml:space="preserve"> the school’s DPO Rob Montgomery.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lastRenderedPageBreak/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3426D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8E6AB6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a8985-7e8e-4c3c-8189-d1ae1cc92a54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purl.org/dc/elements/1.1/"/>
    <ds:schemaRef ds:uri="http://schemas.microsoft.com/office/2006/metadata/properties"/>
    <ds:schemaRef ds:uri="http://purl.org/dc/terms/"/>
    <ds:schemaRef ds:uri="9f9a8985-7e8e-4c3c-8189-d1ae1cc92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371d33-d5ad-4157-a501-331cfa61f6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ADC6C-EEC5-4F88-B19E-021AB700C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Brooks, Jacqui</cp:lastModifiedBy>
  <cp:revision>2</cp:revision>
  <dcterms:created xsi:type="dcterms:W3CDTF">2022-05-19T09:53:00Z</dcterms:created>
  <dcterms:modified xsi:type="dcterms:W3CDTF">2022-05-19T09:53:00Z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